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8A76" w14:textId="2FCBB403" w:rsidR="00E3735B" w:rsidRDefault="00E3735B"/>
    <w:p w14:paraId="6994AE8E" w14:textId="7612EEEA" w:rsidR="006F0520" w:rsidRPr="006F0520" w:rsidRDefault="006C2A7C" w:rsidP="006F0520">
      <w:pPr>
        <w:tabs>
          <w:tab w:val="left" w:pos="851"/>
          <w:tab w:val="left" w:pos="1701"/>
          <w:tab w:val="left" w:pos="2552"/>
        </w:tabs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</w:t>
      </w:r>
      <w:r w:rsidR="006F0520" w:rsidRPr="006F0520">
        <w:rPr>
          <w:rFonts w:ascii="Arial" w:hAnsi="Arial" w:cs="Arial"/>
          <w:b/>
          <w:color w:val="000000" w:themeColor="text1"/>
        </w:rPr>
        <w:t xml:space="preserve">PD record - </w:t>
      </w:r>
      <w:r w:rsidR="00445678">
        <w:rPr>
          <w:rFonts w:ascii="Arial" w:hAnsi="Arial" w:cs="Arial"/>
          <w:b/>
          <w:color w:val="000000" w:themeColor="text1"/>
        </w:rPr>
        <w:t>output</w:t>
      </w:r>
      <w:r w:rsidR="006F0520" w:rsidRPr="006F0520">
        <w:rPr>
          <w:rFonts w:ascii="Arial" w:hAnsi="Arial" w:cs="Arial"/>
          <w:b/>
          <w:color w:val="000000" w:themeColor="text1"/>
        </w:rPr>
        <w:t xml:space="preserve"> based approach</w:t>
      </w:r>
    </w:p>
    <w:p w14:paraId="07F96717" w14:textId="77777777" w:rsidR="006F0520" w:rsidRPr="006F0520" w:rsidRDefault="006F0520" w:rsidP="006F0520">
      <w:pPr>
        <w:tabs>
          <w:tab w:val="left" w:pos="851"/>
          <w:tab w:val="left" w:pos="1701"/>
          <w:tab w:val="left" w:pos="2552"/>
        </w:tabs>
        <w:jc w:val="both"/>
        <w:rPr>
          <w:rFonts w:ascii="Arial" w:hAnsi="Arial" w:cs="Arial"/>
          <w:b/>
        </w:rPr>
      </w:pPr>
    </w:p>
    <w:p w14:paraId="34C59103" w14:textId="341E1C1D" w:rsidR="00895601" w:rsidRDefault="008956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715"/>
      </w:tblGrid>
      <w:tr w:rsidR="00445678" w:rsidRPr="00137594" w14:paraId="08A2E902" w14:textId="77777777" w:rsidTr="00445678">
        <w:tc>
          <w:tcPr>
            <w:tcW w:w="10397" w:type="dxa"/>
            <w:gridSpan w:val="2"/>
            <w:shd w:val="clear" w:color="auto" w:fill="E7E6E6" w:themeFill="background2"/>
          </w:tcPr>
          <w:p w14:paraId="6A16D2D3" w14:textId="62DC180C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Personal details</w:t>
            </w:r>
          </w:p>
        </w:tc>
      </w:tr>
      <w:tr w:rsidR="00445678" w:rsidRPr="00137594" w14:paraId="7E60805B" w14:textId="77777777" w:rsidTr="00843FED">
        <w:tc>
          <w:tcPr>
            <w:tcW w:w="5198" w:type="dxa"/>
            <w:shd w:val="clear" w:color="auto" w:fill="auto"/>
          </w:tcPr>
          <w:p w14:paraId="6CD1AAF8" w14:textId="77777777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Name:</w:t>
            </w:r>
            <w:r w:rsidRPr="00B7063E">
              <w:rPr>
                <w:rFonts w:ascii="Aptos" w:hAnsi="Aptos" w:cs="Arial"/>
                <w:bCs/>
              </w:rPr>
              <w:tab/>
            </w:r>
          </w:p>
        </w:tc>
        <w:tc>
          <w:tcPr>
            <w:tcW w:w="5199" w:type="dxa"/>
            <w:shd w:val="clear" w:color="auto" w:fill="auto"/>
          </w:tcPr>
          <w:p w14:paraId="4298E39B" w14:textId="77777777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Membership no:</w:t>
            </w:r>
            <w:r w:rsidRPr="00B7063E">
              <w:rPr>
                <w:rFonts w:ascii="Aptos" w:hAnsi="Aptos" w:cs="Arial"/>
                <w:bCs/>
              </w:rPr>
              <w:tab/>
            </w:r>
          </w:p>
        </w:tc>
      </w:tr>
      <w:tr w:rsidR="00445678" w:rsidRPr="00137594" w14:paraId="583045E2" w14:textId="77777777" w:rsidTr="00843FED">
        <w:tc>
          <w:tcPr>
            <w:tcW w:w="5198" w:type="dxa"/>
            <w:shd w:val="clear" w:color="auto" w:fill="auto"/>
          </w:tcPr>
          <w:p w14:paraId="57291519" w14:textId="77777777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Date:</w:t>
            </w:r>
            <w:r w:rsidRPr="00B7063E">
              <w:rPr>
                <w:rFonts w:ascii="Aptos" w:hAnsi="Aptos" w:cs="Arial"/>
                <w:bCs/>
              </w:rPr>
              <w:tab/>
            </w:r>
          </w:p>
        </w:tc>
        <w:tc>
          <w:tcPr>
            <w:tcW w:w="5199" w:type="dxa"/>
            <w:shd w:val="clear" w:color="auto" w:fill="auto"/>
          </w:tcPr>
          <w:p w14:paraId="5E1B4B9A" w14:textId="77777777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</w:p>
        </w:tc>
      </w:tr>
      <w:tr w:rsidR="00445678" w:rsidRPr="00137594" w14:paraId="49D3AD10" w14:textId="77777777" w:rsidTr="00445678">
        <w:tc>
          <w:tcPr>
            <w:tcW w:w="10397" w:type="dxa"/>
            <w:gridSpan w:val="2"/>
            <w:shd w:val="clear" w:color="auto" w:fill="E7E6E6" w:themeFill="background2"/>
          </w:tcPr>
          <w:p w14:paraId="4EF5E15E" w14:textId="630F9087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 xml:space="preserve">1:  </w:t>
            </w:r>
            <w:r w:rsidRPr="00B7063E">
              <w:rPr>
                <w:rFonts w:ascii="Aptos" w:hAnsi="Aptos" w:cs="Arial"/>
                <w:bCs/>
              </w:rPr>
              <w:tab/>
              <w:t>What is expected of you?</w:t>
            </w:r>
          </w:p>
        </w:tc>
      </w:tr>
      <w:tr w:rsidR="00445678" w:rsidRPr="00137594" w14:paraId="03C7926A" w14:textId="77777777" w:rsidTr="00843FED">
        <w:tc>
          <w:tcPr>
            <w:tcW w:w="103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A31774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6D7F2B9D" w14:textId="77777777" w:rsidTr="00843FED">
        <w:tc>
          <w:tcPr>
            <w:tcW w:w="103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4894BF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54923D2E" w14:textId="77777777" w:rsidTr="00445678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B92A22" w14:textId="672887F2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2:  Decide on your training and development needs</w:t>
            </w:r>
          </w:p>
        </w:tc>
      </w:tr>
      <w:tr w:rsidR="00445678" w:rsidRPr="00137594" w14:paraId="43B8573A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1FDF5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6C2A7C" w:rsidRPr="00137594" w14:paraId="62F268A0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84595" w14:textId="77777777" w:rsidR="006C2A7C" w:rsidRPr="00B7063E" w:rsidRDefault="006C2A7C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50B595FB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720E4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13B10392" w14:textId="77777777" w:rsidTr="00445678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1479F24" w14:textId="18F44740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3:</w:t>
            </w:r>
            <w:r w:rsidRPr="00B7063E">
              <w:rPr>
                <w:rFonts w:ascii="Aptos" w:hAnsi="Aptos" w:cs="Arial"/>
                <w:bCs/>
              </w:rPr>
              <w:tab/>
              <w:t>Identify appropriate CPD activities</w:t>
            </w:r>
          </w:p>
        </w:tc>
      </w:tr>
      <w:tr w:rsidR="00445678" w:rsidRPr="00137594" w14:paraId="799BA6FA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2A334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6C2A7C" w:rsidRPr="00137594" w14:paraId="2486D113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DF0AC" w14:textId="77777777" w:rsidR="006C2A7C" w:rsidRPr="00B7063E" w:rsidRDefault="006C2A7C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6C2A7C" w:rsidRPr="00137594" w14:paraId="5665A272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F51E5" w14:textId="77777777" w:rsidR="006C2A7C" w:rsidRPr="00B7063E" w:rsidRDefault="006C2A7C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384EEED2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C1A6" w14:textId="77777777" w:rsidR="00445678" w:rsidRPr="00B7063E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  <w:bCs/>
              </w:rPr>
            </w:pPr>
          </w:p>
        </w:tc>
      </w:tr>
      <w:tr w:rsidR="00445678" w:rsidRPr="00137594" w14:paraId="1D177F60" w14:textId="77777777" w:rsidTr="00445678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2CCF3F" w14:textId="6E5E3126" w:rsidR="00445678" w:rsidRPr="00B7063E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  <w:bCs/>
              </w:rPr>
            </w:pPr>
            <w:r w:rsidRPr="00B7063E">
              <w:rPr>
                <w:rFonts w:ascii="Aptos" w:hAnsi="Aptos" w:cs="Arial"/>
                <w:bCs/>
              </w:rPr>
              <w:t>4:</w:t>
            </w:r>
            <w:r w:rsidRPr="00B7063E">
              <w:rPr>
                <w:rFonts w:ascii="Aptos" w:hAnsi="Aptos" w:cs="Arial"/>
                <w:bCs/>
              </w:rPr>
              <w:tab/>
              <w:t xml:space="preserve">Reflect and record </w:t>
            </w:r>
          </w:p>
        </w:tc>
      </w:tr>
      <w:tr w:rsidR="00445678" w:rsidRPr="00137594" w14:paraId="6EEBAF81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E5766" w14:textId="77777777" w:rsidR="00445678" w:rsidRPr="00137594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</w:rPr>
            </w:pPr>
          </w:p>
        </w:tc>
      </w:tr>
      <w:tr w:rsidR="00445678" w:rsidRPr="00137594" w14:paraId="6A2A4BD1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8E4B1" w14:textId="77777777" w:rsidR="00445678" w:rsidRPr="00137594" w:rsidRDefault="00445678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</w:rPr>
            </w:pPr>
          </w:p>
        </w:tc>
      </w:tr>
      <w:tr w:rsidR="006C2A7C" w:rsidRPr="00137594" w14:paraId="3A83D3B9" w14:textId="77777777" w:rsidTr="00843FED">
        <w:tc>
          <w:tcPr>
            <w:tcW w:w="10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011B3" w14:textId="77777777" w:rsidR="006C2A7C" w:rsidRPr="00137594" w:rsidRDefault="006C2A7C" w:rsidP="00445678">
            <w:pPr>
              <w:tabs>
                <w:tab w:val="left" w:pos="851"/>
                <w:tab w:val="left" w:pos="1701"/>
                <w:tab w:val="left" w:pos="2552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ptos" w:hAnsi="Aptos" w:cs="Arial"/>
              </w:rPr>
            </w:pPr>
          </w:p>
        </w:tc>
      </w:tr>
      <w:tr w:rsidR="00445678" w:rsidRPr="00137594" w14:paraId="133CC698" w14:textId="77777777" w:rsidTr="00843FED">
        <w:tc>
          <w:tcPr>
            <w:tcW w:w="103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AB71E1" w14:textId="77777777" w:rsidR="00445678" w:rsidRPr="00137594" w:rsidRDefault="00445678" w:rsidP="00843FED">
            <w:pPr>
              <w:tabs>
                <w:tab w:val="left" w:pos="851"/>
                <w:tab w:val="left" w:pos="1701"/>
                <w:tab w:val="left" w:pos="2552"/>
              </w:tabs>
              <w:spacing w:before="120" w:after="120"/>
              <w:rPr>
                <w:rFonts w:ascii="Aptos" w:hAnsi="Aptos" w:cs="Arial"/>
              </w:rPr>
            </w:pPr>
          </w:p>
        </w:tc>
      </w:tr>
    </w:tbl>
    <w:p w14:paraId="5F11F851" w14:textId="4F7029DF" w:rsidR="00895601" w:rsidRDefault="00895601"/>
    <w:p w14:paraId="3F4DEF6C" w14:textId="77777777" w:rsidR="00895601" w:rsidRPr="00137594" w:rsidRDefault="00895601" w:rsidP="00895601">
      <w:pPr>
        <w:tabs>
          <w:tab w:val="left" w:pos="851"/>
          <w:tab w:val="left" w:pos="1701"/>
          <w:tab w:val="left" w:pos="2552"/>
        </w:tabs>
        <w:rPr>
          <w:rFonts w:ascii="Aptos" w:hAnsi="Aptos" w:cs="Arial"/>
        </w:rPr>
      </w:pPr>
    </w:p>
    <w:p w14:paraId="35CF743B" w14:textId="00FD5404" w:rsidR="00895601" w:rsidRDefault="00895601"/>
    <w:p w14:paraId="118CC52B" w14:textId="6074C070" w:rsidR="00E2133F" w:rsidRDefault="00E2133F" w:rsidP="00E2133F"/>
    <w:sdt>
      <w:sdtPr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id w:val="84173597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 w14:paraId="310082FD" w14:textId="77777777" w:rsidR="00E2133F" w:rsidRPr="00E2133F" w:rsidRDefault="00E2133F" w:rsidP="00E2133F">
          <w:pPr>
            <w:pBdr>
              <w:top w:val="single" w:sz="4" w:space="1" w:color="D9D9D9" w:themeColor="background1" w:themeShade="D9"/>
            </w:pBdr>
            <w:tabs>
              <w:tab w:val="center" w:pos="4680"/>
              <w:tab w:val="right" w:pos="9360"/>
            </w:tabs>
            <w:jc w:val="right"/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</w:pP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fldChar w:fldCharType="begin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instrText xml:space="preserve"> PAGE   \* MERGEFORMAT </w:instrText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fldChar w:fldCharType="separate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t>1</w:t>
          </w:r>
          <w:r w:rsidRPr="00E2133F">
            <w:rPr>
              <w:rFonts w:asciiTheme="minorHAnsi" w:eastAsiaTheme="minorHAnsi" w:hAnsiTheme="minorHAnsi" w:cstheme="minorBidi"/>
              <w:noProof/>
              <w:sz w:val="22"/>
              <w:szCs w:val="22"/>
              <w:lang w:val="en-CA" w:eastAsia="en-US"/>
            </w:rPr>
            <w:fldChar w:fldCharType="end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t xml:space="preserve"> | </w:t>
          </w:r>
          <w:r w:rsidRPr="00E2133F">
            <w:rPr>
              <w:rFonts w:asciiTheme="minorHAnsi" w:eastAsiaTheme="minorHAnsi" w:hAnsiTheme="minorHAnsi" w:cstheme="minorBidi"/>
              <w:color w:val="7F7F7F" w:themeColor="background1" w:themeShade="7F"/>
              <w:spacing w:val="60"/>
              <w:sz w:val="22"/>
              <w:szCs w:val="22"/>
              <w:lang w:val="en-CA" w:eastAsia="en-US"/>
            </w:rPr>
            <w:t>Page</w:t>
          </w:r>
        </w:p>
      </w:sdtContent>
    </w:sdt>
    <w:p w14:paraId="7BADE2EC" w14:textId="77777777" w:rsidR="00E2133F" w:rsidRPr="00E2133F" w:rsidRDefault="00E2133F" w:rsidP="00E2133F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val="en-CA" w:eastAsia="en-US"/>
        </w:rPr>
      </w:pPr>
      <w:r w:rsidRPr="00E2133F"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tab/>
      </w:r>
      <w:r w:rsidRPr="00E2133F"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tab/>
        <w:t>www.ifconsultants.org | info@ifconsultants.org</w:t>
      </w:r>
    </w:p>
    <w:p w14:paraId="7A076868" w14:textId="093D4C87" w:rsidR="00E2133F" w:rsidRPr="00E2133F" w:rsidRDefault="00E2133F" w:rsidP="00E2133F">
      <w:pPr>
        <w:tabs>
          <w:tab w:val="left" w:pos="2280"/>
        </w:tabs>
      </w:pPr>
      <w:r>
        <w:tab/>
      </w:r>
    </w:p>
    <w:sectPr w:rsidR="00E2133F" w:rsidRPr="00E2133F" w:rsidSect="006C2A7C">
      <w:headerReference w:type="default" r:id="rId7"/>
      <w:pgSz w:w="12240" w:h="15840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E129" w14:textId="77777777" w:rsidR="00165BBC" w:rsidRDefault="00165BBC" w:rsidP="006A7EE9">
      <w:r>
        <w:separator/>
      </w:r>
    </w:p>
  </w:endnote>
  <w:endnote w:type="continuationSeparator" w:id="0">
    <w:p w14:paraId="11011FD6" w14:textId="77777777" w:rsidR="00165BBC" w:rsidRDefault="00165BBC" w:rsidP="006A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E354" w14:textId="77777777" w:rsidR="00165BBC" w:rsidRDefault="00165BBC" w:rsidP="006A7EE9">
      <w:r>
        <w:separator/>
      </w:r>
    </w:p>
  </w:footnote>
  <w:footnote w:type="continuationSeparator" w:id="0">
    <w:p w14:paraId="5184A348" w14:textId="77777777" w:rsidR="00165BBC" w:rsidRDefault="00165BBC" w:rsidP="006A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57F2" w14:textId="25DC4928" w:rsidR="006A7EE9" w:rsidRDefault="006A7EE9">
    <w:pPr>
      <w:pStyle w:val="Header"/>
    </w:pPr>
    <w:r>
      <w:rPr>
        <w:noProof/>
      </w:rPr>
      <w:drawing>
        <wp:inline distT="0" distB="0" distL="0" distR="0" wp14:anchorId="074F4225" wp14:editId="06A93433">
          <wp:extent cx="1847850" cy="494043"/>
          <wp:effectExtent l="0" t="0" r="0" b="1270"/>
          <wp:docPr id="1510098435" name="Picture 1" descr="A logo with a circle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759508" name="Picture 1" descr="A logo with a circle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63" cy="496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814DF" w14:textId="77777777" w:rsidR="006A7EE9" w:rsidRDefault="006A7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706"/>
    <w:multiLevelType w:val="hybridMultilevel"/>
    <w:tmpl w:val="2020EA0A"/>
    <w:lvl w:ilvl="0" w:tplc="70F622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1643"/>
    <w:multiLevelType w:val="hybridMultilevel"/>
    <w:tmpl w:val="83EA05DA"/>
    <w:lvl w:ilvl="0" w:tplc="70F622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514904">
    <w:abstractNumId w:val="0"/>
  </w:num>
  <w:num w:numId="2" w16cid:durableId="4436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5B"/>
    <w:rsid w:val="00032E3B"/>
    <w:rsid w:val="00165BBC"/>
    <w:rsid w:val="001C541A"/>
    <w:rsid w:val="0033196F"/>
    <w:rsid w:val="00363D45"/>
    <w:rsid w:val="00434076"/>
    <w:rsid w:val="00445678"/>
    <w:rsid w:val="006A7EE9"/>
    <w:rsid w:val="006C2A7C"/>
    <w:rsid w:val="006F0520"/>
    <w:rsid w:val="00895601"/>
    <w:rsid w:val="00AB59A7"/>
    <w:rsid w:val="00AD6582"/>
    <w:rsid w:val="00B7063E"/>
    <w:rsid w:val="00E2133F"/>
    <w:rsid w:val="00E3735B"/>
    <w:rsid w:val="00E9349D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9606F"/>
  <w15:chartTrackingRefBased/>
  <w15:docId w15:val="{5C4D792B-EFEF-4266-B3BF-68C4B92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BHeading2">
    <w:name w:val="CARBHeading2"/>
    <w:basedOn w:val="Normal"/>
    <w:rsid w:val="00895601"/>
    <w:pPr>
      <w:tabs>
        <w:tab w:val="left" w:pos="567"/>
        <w:tab w:val="left" w:pos="1134"/>
        <w:tab w:val="left" w:pos="1701"/>
      </w:tabs>
      <w:jc w:val="both"/>
    </w:pPr>
    <w:rPr>
      <w:rFonts w:ascii="Arial" w:hAnsi="Arial" w:cs="Arial"/>
      <w:b/>
      <w:color w:val="004387"/>
    </w:rPr>
  </w:style>
  <w:style w:type="paragraph" w:styleId="Header">
    <w:name w:val="header"/>
    <w:basedOn w:val="Normal"/>
    <w:link w:val="HeaderChar"/>
    <w:uiPriority w:val="99"/>
    <w:unhideWhenUsed/>
    <w:rsid w:val="006A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EE9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6A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EE9"/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Bird</dc:creator>
  <cp:keywords/>
  <dc:description/>
  <cp:lastModifiedBy>Linda Bird</cp:lastModifiedBy>
  <cp:revision>4</cp:revision>
  <dcterms:created xsi:type="dcterms:W3CDTF">2026-05-18T19:48:00Z</dcterms:created>
  <dcterms:modified xsi:type="dcterms:W3CDTF">2026-05-27T23:34:00Z</dcterms:modified>
</cp:coreProperties>
</file>